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4DFE" w:rsidRPr="00B63C0D" w:rsidRDefault="004B4DFE" w:rsidP="004B4DFE">
      <w:pPr>
        <w:rPr>
          <w:rFonts w:ascii="Times New Roman" w:hAnsi="Times New Roman" w:cs="Times New Roman"/>
        </w:rPr>
      </w:pPr>
      <w:bookmarkStart w:id="0" w:name="_Hlk38040909"/>
      <w:r w:rsidRPr="00B63C0D">
        <w:rPr>
          <w:rFonts w:ascii="Times New Roman" w:hAnsi="Times New Roman" w:cs="Times New Roman"/>
        </w:rPr>
        <w:t>Класс: 10</w:t>
      </w:r>
    </w:p>
    <w:p w:rsidR="004B4DFE" w:rsidRPr="00B63C0D" w:rsidRDefault="004B4DFE" w:rsidP="004B4DFE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>Предмет: Русский язык</w:t>
      </w:r>
      <w:r w:rsidR="0042212C">
        <w:rPr>
          <w:rFonts w:ascii="Times New Roman" w:hAnsi="Times New Roman" w:cs="Times New Roman"/>
        </w:rPr>
        <w:t>. Факультативное занятие.</w:t>
      </w:r>
    </w:p>
    <w:p w:rsidR="004B4DFE" w:rsidRPr="00B63C0D" w:rsidRDefault="004B4DFE" w:rsidP="004B4DFE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 xml:space="preserve">Дата: </w:t>
      </w:r>
      <w:r w:rsidR="0042212C">
        <w:rPr>
          <w:rFonts w:ascii="Times New Roman" w:hAnsi="Times New Roman" w:cs="Times New Roman"/>
        </w:rPr>
        <w:t>20</w:t>
      </w:r>
      <w:r w:rsidRPr="00B63C0D">
        <w:rPr>
          <w:rFonts w:ascii="Times New Roman" w:hAnsi="Times New Roman" w:cs="Times New Roman"/>
        </w:rPr>
        <w:t>.04.2020</w:t>
      </w:r>
    </w:p>
    <w:p w:rsidR="004B4DFE" w:rsidRPr="00B63C0D" w:rsidRDefault="004B4DFE" w:rsidP="004B4DFE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 xml:space="preserve"> Учитель Гарипова Л.Р.</w:t>
      </w:r>
      <w:r w:rsidRPr="00B63C0D">
        <w:rPr>
          <w:rFonts w:ascii="Times New Roman" w:hAnsi="Times New Roman" w:cs="Times New Roman"/>
          <w:b/>
        </w:rPr>
        <w:t>;</w:t>
      </w:r>
      <w:r w:rsidRPr="00B63C0D">
        <w:rPr>
          <w:rFonts w:ascii="Times New Roman" w:hAnsi="Times New Roman" w:cs="Times New Roman"/>
        </w:rPr>
        <w:t xml:space="preserve">  </w:t>
      </w:r>
      <w:hyperlink r:id="rId5" w:history="1">
        <w:r w:rsidRPr="00B63C0D">
          <w:rPr>
            <w:rStyle w:val="a3"/>
            <w:rFonts w:ascii="Times New Roman" w:hAnsi="Times New Roman" w:cs="Times New Roman"/>
          </w:rPr>
          <w:t>garlila@mail.ru</w:t>
        </w:r>
      </w:hyperlink>
    </w:p>
    <w:p w:rsidR="004B4DFE" w:rsidRPr="002B1CAB" w:rsidRDefault="004B4DFE" w:rsidP="004B4DFE">
      <w:pPr>
        <w:rPr>
          <w:rFonts w:ascii="Times New Roman" w:hAnsi="Times New Roman" w:cs="Times New Roman"/>
          <w:b/>
          <w:bCs/>
        </w:rPr>
      </w:pPr>
      <w:r w:rsidRPr="00B63C0D">
        <w:rPr>
          <w:rFonts w:ascii="Times New Roman" w:hAnsi="Times New Roman" w:cs="Times New Roman"/>
        </w:rPr>
        <w:t xml:space="preserve">Тема: </w:t>
      </w:r>
      <w:r w:rsidR="0042212C">
        <w:rPr>
          <w:rFonts w:ascii="Times New Roman" w:hAnsi="Times New Roman" w:cs="Times New Roman"/>
        </w:rPr>
        <w:t xml:space="preserve">Связь частей в </w:t>
      </w:r>
      <w:proofErr w:type="spellStart"/>
      <w:r w:rsidR="0042212C">
        <w:rPr>
          <w:rFonts w:ascii="Times New Roman" w:hAnsi="Times New Roman" w:cs="Times New Roman"/>
        </w:rPr>
        <w:t>ссп</w:t>
      </w:r>
      <w:proofErr w:type="spellEnd"/>
      <w:r w:rsidR="0042212C">
        <w:rPr>
          <w:rFonts w:ascii="Times New Roman" w:hAnsi="Times New Roman" w:cs="Times New Roman"/>
        </w:rPr>
        <w:t>.</w:t>
      </w:r>
    </w:p>
    <w:p w:rsidR="0037260A" w:rsidRPr="002B1CAB" w:rsidRDefault="002B1CAB" w:rsidP="002B1CAB">
      <w:pPr>
        <w:rPr>
          <w:rStyle w:val="c1"/>
          <w:rFonts w:ascii="Times New Roman" w:hAnsi="Times New Roman" w:cs="Times New Roman"/>
          <w:sz w:val="24"/>
          <w:szCs w:val="24"/>
        </w:rPr>
      </w:pPr>
      <w:r w:rsidRPr="002B1CAB">
        <w:rPr>
          <w:rFonts w:ascii="Times New Roman" w:hAnsi="Times New Roman" w:cs="Times New Roman"/>
          <w:b/>
          <w:bCs/>
        </w:rPr>
        <w:t xml:space="preserve">                                                           </w:t>
      </w:r>
      <w:r w:rsidR="004B4DFE" w:rsidRPr="002B1CAB">
        <w:rPr>
          <w:rFonts w:ascii="Times New Roman" w:hAnsi="Times New Roman" w:cs="Times New Roman"/>
          <w:b/>
          <w:bCs/>
        </w:rPr>
        <w:t>Задания для урока.</w:t>
      </w:r>
      <w:r w:rsidR="0037260A">
        <w:rPr>
          <w:color w:val="666666"/>
          <w:sz w:val="28"/>
          <w:szCs w:val="28"/>
        </w:rPr>
        <w:br/>
      </w:r>
      <w:r w:rsidR="0037260A" w:rsidRPr="00BA5F35">
        <w:rPr>
          <w:rStyle w:val="c1"/>
          <w:rFonts w:ascii="Times New Roman" w:hAnsi="Times New Roman" w:cs="Times New Roman"/>
          <w:b/>
          <w:bCs/>
          <w:color w:val="666666"/>
          <w:sz w:val="24"/>
          <w:szCs w:val="24"/>
        </w:rPr>
        <w:t>I.</w:t>
      </w:r>
      <w:r w:rsidR="0037260A" w:rsidRPr="00BA5F35">
        <w:rPr>
          <w:rStyle w:val="c1"/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 </w:t>
      </w:r>
      <w:r w:rsidR="0037260A" w:rsidRPr="00BA5F35">
        <w:rPr>
          <w:rStyle w:val="c1"/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 </w:t>
      </w:r>
      <w:r w:rsidR="0037260A" w:rsidRPr="002B1CAB">
        <w:rPr>
          <w:rStyle w:val="c1"/>
          <w:rFonts w:ascii="Times New Roman" w:hAnsi="Times New Roman" w:cs="Times New Roman"/>
          <w:b/>
          <w:bCs/>
          <w:sz w:val="24"/>
          <w:szCs w:val="24"/>
        </w:rPr>
        <w:t>Вступительное слово учителя</w:t>
      </w:r>
      <w:r w:rsidR="0037260A" w:rsidRPr="002B1CAB">
        <w:rPr>
          <w:rFonts w:ascii="Times New Roman" w:hAnsi="Times New Roman" w:cs="Times New Roman"/>
          <w:sz w:val="24"/>
          <w:szCs w:val="24"/>
        </w:rPr>
        <w:br/>
      </w:r>
      <w:r w:rsidR="0037260A" w:rsidRPr="002B1CAB">
        <w:rPr>
          <w:rStyle w:val="c1"/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37260A" w:rsidRPr="002B1CAB">
        <w:rPr>
          <w:rStyle w:val="c1"/>
          <w:rFonts w:ascii="Times New Roman" w:hAnsi="Times New Roman" w:cs="Times New Roman"/>
          <w:b/>
          <w:bCs/>
          <w:sz w:val="24"/>
          <w:szCs w:val="24"/>
        </w:rPr>
        <w:t xml:space="preserve">Актуализация. Работа с материалом презентации </w:t>
      </w:r>
      <w:r w:rsidR="0037260A" w:rsidRPr="002B1CA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7260A" w:rsidRPr="002B1CAB">
        <w:rPr>
          <w:rStyle w:val="c1"/>
          <w:rFonts w:ascii="Times New Roman" w:hAnsi="Times New Roman" w:cs="Times New Roman"/>
          <w:b/>
          <w:bCs/>
          <w:sz w:val="24"/>
          <w:szCs w:val="24"/>
        </w:rPr>
        <w:t>Вопросы: слайд</w:t>
      </w:r>
      <w:r w:rsidR="0037260A" w:rsidRPr="002B1CAB">
        <w:rPr>
          <w:rStyle w:val="c1"/>
          <w:rFonts w:ascii="Times New Roman" w:hAnsi="Times New Roman" w:cs="Times New Roman"/>
          <w:b/>
          <w:bCs/>
          <w:sz w:val="24"/>
          <w:szCs w:val="24"/>
        </w:rPr>
        <w:t>ы</w:t>
      </w:r>
      <w:r w:rsidR="0037260A" w:rsidRPr="002B1CAB">
        <w:rPr>
          <w:rStyle w:val="c1"/>
          <w:rFonts w:ascii="Times New Roman" w:hAnsi="Times New Roman" w:cs="Times New Roman"/>
          <w:b/>
          <w:bCs/>
          <w:sz w:val="24"/>
          <w:szCs w:val="24"/>
        </w:rPr>
        <w:t xml:space="preserve"> № 3,4</w:t>
      </w:r>
      <w:r w:rsidR="0037260A" w:rsidRPr="002B1CA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>1. Дайте определение сложного предложения.</w:t>
      </w:r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>Сложное предложение имеет в своем составе не менее двух грамматических основ и представляет собой смысловое и грамматическое единство, оформленное интонационно.</w:t>
      </w:r>
      <w:r w:rsidR="0037260A" w:rsidRPr="002B1CAB">
        <w:rPr>
          <w:rFonts w:ascii="Times New Roman" w:hAnsi="Times New Roman" w:cs="Times New Roman"/>
          <w:sz w:val="24"/>
          <w:szCs w:val="24"/>
        </w:rPr>
        <w:br/>
      </w:r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>2. Назовите типы сложных предложений.</w:t>
      </w:r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>ССП ,</w:t>
      </w:r>
      <w:proofErr w:type="gramEnd"/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 xml:space="preserve"> СПП, БСП</w:t>
      </w:r>
      <w:r w:rsidR="0037260A" w:rsidRPr="002B1CAB">
        <w:rPr>
          <w:rFonts w:ascii="Times New Roman" w:hAnsi="Times New Roman" w:cs="Times New Roman"/>
          <w:sz w:val="24"/>
          <w:szCs w:val="24"/>
        </w:rPr>
        <w:br/>
      </w:r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 xml:space="preserve">3. Почему простое предложение, осложнённое однородными и обособленными членами предложения, вводными словами и вставными конструкциями, всё же остается простым? (Если одна грамматическая основа, то предложение простое, но может быть </w:t>
      </w:r>
      <w:proofErr w:type="spellStart"/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>осложено</w:t>
      </w:r>
      <w:proofErr w:type="spellEnd"/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 xml:space="preserve"> однородными и обособленными членами предложения, вводными словами или вставными конструкциями</w:t>
      </w:r>
      <w:r w:rsidR="0037260A" w:rsidRPr="002B1CAB">
        <w:rPr>
          <w:rFonts w:ascii="Times New Roman" w:hAnsi="Times New Roman" w:cs="Times New Roman"/>
          <w:sz w:val="24"/>
          <w:szCs w:val="24"/>
        </w:rPr>
        <w:br/>
      </w:r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>4. Какие признаки, характеризующие ССП, вы можете назвать?</w:t>
      </w:r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 xml:space="preserve">а) предложения равноправны по </w:t>
      </w:r>
      <w:proofErr w:type="spellStart"/>
      <w:proofErr w:type="gramStart"/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>смыслу;б</w:t>
      </w:r>
      <w:proofErr w:type="spellEnd"/>
      <w:proofErr w:type="gramEnd"/>
      <w:r w:rsidR="0037260A" w:rsidRPr="002B1CAB">
        <w:rPr>
          <w:rStyle w:val="c1"/>
          <w:rFonts w:ascii="Times New Roman" w:hAnsi="Times New Roman" w:cs="Times New Roman"/>
          <w:sz w:val="24"/>
          <w:szCs w:val="24"/>
        </w:rPr>
        <w:t>)соединяются сочинительными союзами</w:t>
      </w:r>
    </w:p>
    <w:p w:rsidR="0037260A" w:rsidRPr="002B1CAB" w:rsidRDefault="0037260A" w:rsidP="002B1CAB">
      <w:pPr>
        <w:rPr>
          <w:rFonts w:ascii="Times New Roman" w:hAnsi="Times New Roman" w:cs="Times New Roman"/>
          <w:sz w:val="24"/>
          <w:szCs w:val="24"/>
        </w:rPr>
      </w:pPr>
      <w:r w:rsidRPr="002B1CAB">
        <w:rPr>
          <w:rStyle w:val="c1"/>
          <w:rFonts w:ascii="Times New Roman" w:hAnsi="Times New Roman" w:cs="Times New Roman"/>
          <w:b/>
          <w:bCs/>
          <w:sz w:val="24"/>
          <w:szCs w:val="24"/>
        </w:rPr>
        <w:t>III. Формирование умений и навыков. Слайды № 5</w:t>
      </w:r>
      <w:r w:rsidRPr="002B1CAB">
        <w:rPr>
          <w:rStyle w:val="c1"/>
          <w:rFonts w:ascii="Times New Roman" w:hAnsi="Times New Roman" w:cs="Times New Roman"/>
          <w:sz w:val="24"/>
          <w:szCs w:val="24"/>
        </w:rPr>
        <w:t> Спишите текст, подчеркните грамматические основы. Какое предложение по составу сложное, а какое простое? Почему?</w:t>
      </w:r>
      <w:r w:rsidR="002B1CAB">
        <w:rPr>
          <w:rStyle w:val="c1"/>
          <w:rFonts w:ascii="Times New Roman" w:hAnsi="Times New Roman" w:cs="Times New Roman"/>
          <w:sz w:val="24"/>
          <w:szCs w:val="24"/>
        </w:rPr>
        <w:t xml:space="preserve">  </w:t>
      </w:r>
      <w:r w:rsidRPr="002B1CAB">
        <w:rPr>
          <w:rStyle w:val="c1"/>
          <w:rFonts w:ascii="Times New Roman" w:hAnsi="Times New Roman" w:cs="Times New Roman"/>
          <w:i/>
          <w:iCs/>
          <w:sz w:val="24"/>
          <w:szCs w:val="24"/>
        </w:rPr>
        <w:t>Солнце сверкает сбоку, и дорога, укатанная после дождей телегами, замаслилась и блестит, как рельсы.</w:t>
      </w:r>
      <w:r w:rsidRPr="002B1CAB">
        <w:rPr>
          <w:rStyle w:val="c1"/>
          <w:rFonts w:ascii="Times New Roman" w:hAnsi="Times New Roman" w:cs="Times New Roman"/>
          <w:sz w:val="24"/>
          <w:szCs w:val="24"/>
        </w:rPr>
        <w:t xml:space="preserve"> (Предложение сложное. Две основы: </w:t>
      </w:r>
      <w:r w:rsidRPr="002B1CAB">
        <w:rPr>
          <w:rStyle w:val="c1"/>
          <w:rFonts w:ascii="Times New Roman" w:hAnsi="Times New Roman" w:cs="Times New Roman"/>
          <w:i/>
          <w:iCs/>
          <w:sz w:val="24"/>
          <w:szCs w:val="24"/>
        </w:rPr>
        <w:t>Солнце сверкает. Дорога замаслилась и блестит</w:t>
      </w:r>
      <w:r w:rsidRPr="002B1CAB">
        <w:rPr>
          <w:rStyle w:val="c1"/>
          <w:rFonts w:ascii="Times New Roman" w:hAnsi="Times New Roman" w:cs="Times New Roman"/>
          <w:sz w:val="24"/>
          <w:szCs w:val="24"/>
        </w:rPr>
        <w:t xml:space="preserve">. Соединены сочинительным союзом И, предложения равноправны по </w:t>
      </w:r>
      <w:proofErr w:type="spellStart"/>
      <w:proofErr w:type="gramStart"/>
      <w:r w:rsidRPr="002B1CAB">
        <w:rPr>
          <w:rStyle w:val="c1"/>
          <w:rFonts w:ascii="Times New Roman" w:hAnsi="Times New Roman" w:cs="Times New Roman"/>
          <w:sz w:val="24"/>
          <w:szCs w:val="24"/>
        </w:rPr>
        <w:t>смыслу</w:t>
      </w:r>
      <w:r w:rsidR="002B1CAB">
        <w:rPr>
          <w:rStyle w:val="c1"/>
          <w:rFonts w:ascii="Times New Roman" w:hAnsi="Times New Roman" w:cs="Times New Roman"/>
          <w:sz w:val="24"/>
          <w:szCs w:val="24"/>
        </w:rPr>
        <w:t>.</w:t>
      </w:r>
      <w:r w:rsidRPr="002B1CAB">
        <w:rPr>
          <w:rStyle w:val="c1"/>
          <w:rFonts w:ascii="Times New Roman" w:hAnsi="Times New Roman" w:cs="Times New Roman"/>
          <w:sz w:val="24"/>
          <w:szCs w:val="24"/>
        </w:rPr>
        <w:t>Вывод</w:t>
      </w:r>
      <w:proofErr w:type="spellEnd"/>
      <w:proofErr w:type="gramEnd"/>
      <w:r w:rsidRPr="002B1CAB">
        <w:rPr>
          <w:rStyle w:val="c1"/>
          <w:rFonts w:ascii="Times New Roman" w:hAnsi="Times New Roman" w:cs="Times New Roman"/>
          <w:sz w:val="24"/>
          <w:szCs w:val="24"/>
        </w:rPr>
        <w:t>. Это предложение сложносочинённое.</w:t>
      </w:r>
    </w:p>
    <w:p w:rsidR="0037260A" w:rsidRPr="002B1CAB" w:rsidRDefault="0037260A" w:rsidP="002B1CAB">
      <w:pPr>
        <w:pStyle w:val="c7"/>
        <w:shd w:val="clear" w:color="auto" w:fill="FFFFFF"/>
        <w:spacing w:before="0" w:beforeAutospacing="0" w:after="0" w:afterAutospacing="0"/>
      </w:pPr>
      <w:r w:rsidRPr="002B1CAB">
        <w:rPr>
          <w:rStyle w:val="c1"/>
          <w:i/>
          <w:iCs/>
        </w:rPr>
        <w:t>Крепостного права я не знал и не видел, но помню у тётки Анны Герасимовны чувствовал его</w:t>
      </w:r>
      <w:proofErr w:type="gramStart"/>
      <w:r w:rsidRPr="002B1CAB">
        <w:rPr>
          <w:rStyle w:val="c1"/>
        </w:rPr>
        <w:t>…( Предложение</w:t>
      </w:r>
      <w:proofErr w:type="gramEnd"/>
      <w:r w:rsidRPr="002B1CAB">
        <w:rPr>
          <w:rStyle w:val="c1"/>
        </w:rPr>
        <w:t xml:space="preserve"> простое, так как одна основа. Я не знал и чувствовал, но помню.</w:t>
      </w:r>
    </w:p>
    <w:p w:rsidR="0037260A" w:rsidRPr="002B1CAB" w:rsidRDefault="0037260A" w:rsidP="002B1CAB">
      <w:pPr>
        <w:pStyle w:val="c7"/>
        <w:shd w:val="clear" w:color="auto" w:fill="FFFFFF"/>
        <w:spacing w:before="0" w:beforeAutospacing="0" w:after="0" w:afterAutospacing="0"/>
      </w:pPr>
      <w:r w:rsidRPr="002B1CAB">
        <w:rPr>
          <w:rStyle w:val="c1"/>
          <w:b/>
          <w:bCs/>
        </w:rPr>
        <w:t>Анализ сложносочинённых предложений и простых предложений с однородными членами с объяснением постановки знаков препинания</w:t>
      </w:r>
      <w:r w:rsidRPr="002B1CAB">
        <w:rPr>
          <w:rStyle w:val="c1"/>
        </w:rPr>
        <w:t>.</w:t>
      </w:r>
    </w:p>
    <w:p w:rsidR="0037260A" w:rsidRPr="002B1CAB" w:rsidRDefault="0037260A" w:rsidP="002B1CAB">
      <w:pPr>
        <w:pStyle w:val="c7"/>
        <w:shd w:val="clear" w:color="auto" w:fill="FFFFFF"/>
        <w:spacing w:before="0" w:beforeAutospacing="0" w:after="0" w:afterAutospacing="0"/>
      </w:pPr>
      <w:r w:rsidRPr="002B1CAB">
        <w:rPr>
          <w:rStyle w:val="c1"/>
        </w:rPr>
        <w:t>1.Что-то послышалось в кустах, и мальчики переглянулись и остановились. (ССП с однородными членами. первый союз и соединяет две грамматические основы, второй – однородные члены.)</w:t>
      </w:r>
    </w:p>
    <w:p w:rsidR="0037260A" w:rsidRPr="002B1CAB" w:rsidRDefault="0037260A" w:rsidP="002B1CAB">
      <w:pPr>
        <w:pStyle w:val="c7"/>
        <w:shd w:val="clear" w:color="auto" w:fill="FFFFFF"/>
        <w:spacing w:before="0" w:beforeAutospacing="0" w:after="0" w:afterAutospacing="0"/>
      </w:pPr>
      <w:r w:rsidRPr="002B1CAB">
        <w:rPr>
          <w:rStyle w:val="c1"/>
        </w:rPr>
        <w:t>2.Он рощи полюбил густые, уединенье, тишину, и ночь, и звёзды, и луну. (Простое предложение с однородными членами, соединенное бессоюзной связью и при помощи союза и)</w:t>
      </w:r>
    </w:p>
    <w:p w:rsidR="0037260A" w:rsidRPr="002B1CAB" w:rsidRDefault="0037260A" w:rsidP="002B1CAB">
      <w:pPr>
        <w:pStyle w:val="c7"/>
        <w:shd w:val="clear" w:color="auto" w:fill="FFFFFF"/>
        <w:spacing w:before="0" w:beforeAutospacing="0" w:after="0" w:afterAutospacing="0"/>
      </w:pPr>
      <w:r w:rsidRPr="002B1CAB">
        <w:rPr>
          <w:rStyle w:val="c1"/>
          <w:b/>
          <w:bCs/>
        </w:rPr>
        <w:t>Вспомним группы сочинительных союзов. Слайд № 6,7,8</w:t>
      </w:r>
      <w:r w:rsidRPr="002B1CAB">
        <w:br/>
      </w:r>
    </w:p>
    <w:p w:rsidR="0037260A" w:rsidRPr="002B1CAB" w:rsidRDefault="0037260A" w:rsidP="002B1CAB">
      <w:pPr>
        <w:pStyle w:val="c11"/>
        <w:shd w:val="clear" w:color="auto" w:fill="FFFFFF"/>
        <w:spacing w:before="0" w:beforeAutospacing="0" w:after="0" w:afterAutospacing="0"/>
      </w:pPr>
      <w:r w:rsidRPr="002B1CAB">
        <w:rPr>
          <w:rStyle w:val="c1"/>
        </w:rPr>
        <w:t>1. Сложносочинённые предложения с </w:t>
      </w:r>
      <w:r w:rsidRPr="002B1CAB">
        <w:rPr>
          <w:rStyle w:val="c1"/>
          <w:i/>
          <w:iCs/>
          <w:u w:val="single"/>
        </w:rPr>
        <w:t xml:space="preserve">соединительными </w:t>
      </w:r>
      <w:proofErr w:type="spellStart"/>
      <w:r w:rsidRPr="002B1CAB">
        <w:rPr>
          <w:rStyle w:val="c1"/>
          <w:i/>
          <w:iCs/>
          <w:u w:val="single"/>
        </w:rPr>
        <w:t>союзами</w:t>
      </w:r>
      <w:r w:rsidRPr="002B1CAB">
        <w:rPr>
          <w:rStyle w:val="c1"/>
          <w:i/>
          <w:iCs/>
        </w:rPr>
        <w:t>и</w:t>
      </w:r>
      <w:proofErr w:type="spellEnd"/>
      <w:r w:rsidRPr="002B1CAB">
        <w:rPr>
          <w:rStyle w:val="c1"/>
          <w:i/>
          <w:iCs/>
        </w:rPr>
        <w:t xml:space="preserve">, да (=и), ни </w:t>
      </w:r>
      <w:proofErr w:type="gramStart"/>
      <w:r w:rsidRPr="002B1CAB">
        <w:rPr>
          <w:rStyle w:val="c1"/>
          <w:i/>
          <w:iCs/>
        </w:rPr>
        <w:t>—</w:t>
      </w:r>
      <w:proofErr w:type="gramEnd"/>
      <w:r w:rsidRPr="002B1CAB">
        <w:rPr>
          <w:rStyle w:val="c1"/>
          <w:i/>
          <w:iCs/>
        </w:rPr>
        <w:t xml:space="preserve"> ни, тоже, также</w:t>
      </w:r>
      <w:r w:rsidRPr="002B1CAB">
        <w:rPr>
          <w:rStyle w:val="c1"/>
        </w:rPr>
        <w:t>. В них перечисляются явления, которые происходят одновременно или следуют одно за другим: </w:t>
      </w:r>
      <w:r w:rsidRPr="002B1CAB">
        <w:rPr>
          <w:rStyle w:val="c1"/>
          <w:i/>
          <w:iCs/>
        </w:rPr>
        <w:t>Голова кружилась </w:t>
      </w:r>
      <w:r w:rsidRPr="002B1CAB">
        <w:rPr>
          <w:rStyle w:val="c1"/>
          <w:i/>
          <w:iCs/>
          <w:u w:val="single"/>
        </w:rPr>
        <w:t>и</w:t>
      </w:r>
      <w:r w:rsidRPr="002B1CAB">
        <w:rPr>
          <w:rStyle w:val="c1"/>
          <w:i/>
          <w:iCs/>
        </w:rPr>
        <w:t> от весны, </w:t>
      </w:r>
      <w:r w:rsidRPr="002B1CAB">
        <w:rPr>
          <w:rStyle w:val="c1"/>
          <w:i/>
          <w:iCs/>
          <w:u w:val="single"/>
        </w:rPr>
        <w:t>и</w:t>
      </w:r>
      <w:r w:rsidRPr="002B1CAB">
        <w:rPr>
          <w:rStyle w:val="c1"/>
          <w:i/>
          <w:iCs/>
        </w:rPr>
        <w:t> от молодости, </w:t>
      </w:r>
      <w:r w:rsidRPr="002B1CAB">
        <w:rPr>
          <w:rStyle w:val="c1"/>
          <w:i/>
          <w:iCs/>
          <w:u w:val="single"/>
        </w:rPr>
        <w:t>и</w:t>
      </w:r>
      <w:r w:rsidRPr="002B1CAB">
        <w:rPr>
          <w:rStyle w:val="c1"/>
          <w:i/>
          <w:iCs/>
        </w:rPr>
        <w:t> от удач (В. Вампилов).</w:t>
      </w:r>
    </w:p>
    <w:p w:rsidR="0037260A" w:rsidRPr="002B1CAB" w:rsidRDefault="0037260A" w:rsidP="002B1CAB">
      <w:pPr>
        <w:pStyle w:val="c11"/>
        <w:shd w:val="clear" w:color="auto" w:fill="FFFFFF"/>
        <w:spacing w:before="0" w:beforeAutospacing="0" w:after="0" w:afterAutospacing="0"/>
      </w:pPr>
      <w:r w:rsidRPr="002B1CAB">
        <w:rPr>
          <w:rStyle w:val="c1"/>
        </w:rPr>
        <w:lastRenderedPageBreak/>
        <w:t>2. Сложносочинённые предложения с </w:t>
      </w:r>
      <w:r w:rsidRPr="002B1CAB">
        <w:rPr>
          <w:rStyle w:val="c1"/>
          <w:i/>
          <w:iCs/>
          <w:u w:val="single"/>
        </w:rPr>
        <w:t>разделительными союзами </w:t>
      </w:r>
      <w:r w:rsidRPr="002B1CAB">
        <w:rPr>
          <w:rStyle w:val="c1"/>
          <w:i/>
          <w:iCs/>
        </w:rPr>
        <w:t xml:space="preserve">или (иль), либо, то </w:t>
      </w:r>
      <w:proofErr w:type="gramStart"/>
      <w:r w:rsidRPr="002B1CAB">
        <w:rPr>
          <w:rStyle w:val="c1"/>
          <w:i/>
          <w:iCs/>
        </w:rPr>
        <w:t>—</w:t>
      </w:r>
      <w:proofErr w:type="gramEnd"/>
      <w:r w:rsidRPr="002B1CAB">
        <w:rPr>
          <w:rStyle w:val="c1"/>
          <w:i/>
          <w:iCs/>
        </w:rPr>
        <w:t xml:space="preserve"> то, не то — не то, то ли — то л</w:t>
      </w:r>
      <w:r w:rsidRPr="002B1CAB">
        <w:rPr>
          <w:rStyle w:val="c1"/>
        </w:rPr>
        <w:t>и. В них указывается на чередование явлений или на возможность одного явления из двух или нескольких</w:t>
      </w:r>
      <w:proofErr w:type="gramStart"/>
      <w:r w:rsidRPr="002B1CAB">
        <w:rPr>
          <w:rStyle w:val="c1"/>
        </w:rPr>
        <w:t>: </w:t>
      </w:r>
      <w:r w:rsidRPr="002B1CAB">
        <w:rPr>
          <w:rStyle w:val="c1"/>
          <w:i/>
          <w:iCs/>
          <w:u w:val="single"/>
        </w:rPr>
        <w:t>Либо</w:t>
      </w:r>
      <w:proofErr w:type="gramEnd"/>
      <w:r w:rsidRPr="002B1CAB">
        <w:rPr>
          <w:rStyle w:val="c1"/>
          <w:i/>
          <w:iCs/>
          <w:u w:val="single"/>
        </w:rPr>
        <w:t> </w:t>
      </w:r>
      <w:r w:rsidRPr="002B1CAB">
        <w:rPr>
          <w:rStyle w:val="c1"/>
          <w:i/>
          <w:iCs/>
        </w:rPr>
        <w:t>в стремя йогой, </w:t>
      </w:r>
      <w:r w:rsidRPr="002B1CAB">
        <w:rPr>
          <w:rStyle w:val="c1"/>
          <w:i/>
          <w:iCs/>
          <w:u w:val="single"/>
        </w:rPr>
        <w:t>либо</w:t>
      </w:r>
      <w:r w:rsidRPr="002B1CAB">
        <w:rPr>
          <w:rStyle w:val="c1"/>
          <w:i/>
          <w:iCs/>
        </w:rPr>
        <w:t> в пень головой (Пословица).</w:t>
      </w:r>
    </w:p>
    <w:p w:rsidR="0037260A" w:rsidRPr="002B1CAB" w:rsidRDefault="0037260A" w:rsidP="002B1CAB">
      <w:pPr>
        <w:pStyle w:val="c11"/>
        <w:shd w:val="clear" w:color="auto" w:fill="FFFFFF"/>
        <w:spacing w:before="0" w:beforeAutospacing="0" w:after="0" w:afterAutospacing="0"/>
      </w:pPr>
      <w:r w:rsidRPr="002B1CAB">
        <w:rPr>
          <w:rStyle w:val="c1"/>
        </w:rPr>
        <w:t>3. Сложносочинённые предложения с </w:t>
      </w:r>
      <w:r w:rsidRPr="002B1CAB">
        <w:rPr>
          <w:rStyle w:val="c1"/>
          <w:i/>
          <w:iCs/>
          <w:u w:val="single"/>
        </w:rPr>
        <w:t>противительными союзами</w:t>
      </w:r>
      <w:r w:rsidRPr="002B1CAB">
        <w:rPr>
          <w:rStyle w:val="c1"/>
        </w:rPr>
        <w:t> </w:t>
      </w:r>
      <w:r w:rsidRPr="002B1CAB">
        <w:rPr>
          <w:rStyle w:val="c1"/>
          <w:i/>
          <w:iCs/>
        </w:rPr>
        <w:t>а, но, да (=но), однако, зато</w:t>
      </w:r>
      <w:r w:rsidRPr="002B1CAB">
        <w:rPr>
          <w:rStyle w:val="c1"/>
        </w:rPr>
        <w:t>. В предложениях с этими союзами одно явление противопоставлено другому: </w:t>
      </w:r>
      <w:r w:rsidRPr="002B1CAB">
        <w:rPr>
          <w:rStyle w:val="c1"/>
          <w:i/>
          <w:iCs/>
        </w:rPr>
        <w:t>Ученья корень горек, </w:t>
      </w:r>
      <w:r w:rsidRPr="002B1CAB">
        <w:rPr>
          <w:rStyle w:val="c1"/>
          <w:i/>
          <w:iCs/>
          <w:u w:val="single"/>
        </w:rPr>
        <w:t>а</w:t>
      </w:r>
      <w:r w:rsidRPr="002B1CAB">
        <w:rPr>
          <w:rStyle w:val="c1"/>
          <w:i/>
          <w:iCs/>
        </w:rPr>
        <w:t> плод его сладок. Мягко стелют, да жёстко спать. Не всякий хлеб пашет, </w:t>
      </w:r>
      <w:r w:rsidRPr="002B1CAB">
        <w:rPr>
          <w:rStyle w:val="c1"/>
          <w:i/>
          <w:iCs/>
          <w:u w:val="single"/>
        </w:rPr>
        <w:t>да</w:t>
      </w:r>
      <w:r w:rsidRPr="002B1CAB">
        <w:rPr>
          <w:rStyle w:val="c1"/>
          <w:i/>
          <w:iCs/>
        </w:rPr>
        <w:t> всякий его ест. Денег ни гроша, </w:t>
      </w:r>
      <w:r w:rsidRPr="002B1CAB">
        <w:rPr>
          <w:rStyle w:val="c1"/>
          <w:i/>
          <w:iCs/>
          <w:u w:val="single"/>
        </w:rPr>
        <w:t>зато</w:t>
      </w:r>
      <w:r w:rsidRPr="002B1CAB">
        <w:rPr>
          <w:rStyle w:val="c1"/>
          <w:i/>
          <w:iCs/>
        </w:rPr>
        <w:t> слава хороша (Пословицы).</w:t>
      </w:r>
    </w:p>
    <w:p w:rsidR="0037260A" w:rsidRPr="002B1CAB" w:rsidRDefault="0037260A" w:rsidP="002B1CAB">
      <w:pPr>
        <w:pStyle w:val="c11"/>
        <w:shd w:val="clear" w:color="auto" w:fill="FFFFFF"/>
        <w:spacing w:before="0" w:beforeAutospacing="0" w:after="0" w:afterAutospacing="0"/>
      </w:pPr>
      <w:r w:rsidRPr="002B1CAB">
        <w:rPr>
          <w:rStyle w:val="c1"/>
        </w:rPr>
        <w:t>Части сложносочинённого предложения разделяются запятой. Слайд № 9</w:t>
      </w:r>
    </w:p>
    <w:p w:rsidR="004B4DFE" w:rsidRPr="002B1CAB" w:rsidRDefault="00BA5F35" w:rsidP="002B1CAB">
      <w:pPr>
        <w:rPr>
          <w:rFonts w:ascii="Times New Roman" w:hAnsi="Times New Roman" w:cs="Times New Roman"/>
          <w:sz w:val="24"/>
          <w:szCs w:val="24"/>
        </w:rPr>
      </w:pPr>
      <w:r w:rsidRPr="002B1CAB">
        <w:rPr>
          <w:rStyle w:val="c1"/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Pr="002B1CAB">
        <w:rPr>
          <w:rStyle w:val="c1"/>
          <w:rFonts w:ascii="Times New Roman" w:hAnsi="Times New Roman" w:cs="Times New Roman"/>
          <w:b/>
          <w:bCs/>
          <w:sz w:val="24"/>
          <w:szCs w:val="24"/>
        </w:rPr>
        <w:t>Итоги урока</w:t>
      </w:r>
    </w:p>
    <w:p w:rsidR="0037260A" w:rsidRPr="002B1CAB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Pr="00B63C0D" w:rsidRDefault="0037260A" w:rsidP="004B4DFE">
      <w:pPr>
        <w:rPr>
          <w:rFonts w:ascii="Times New Roman" w:hAnsi="Times New Roman" w:cs="Times New Roman"/>
        </w:rPr>
      </w:pPr>
    </w:p>
    <w:bookmarkEnd w:id="0"/>
    <w:p w:rsidR="009A0C57" w:rsidRDefault="009A0C57"/>
    <w:p w:rsidR="0042212C" w:rsidRDefault="0042212C"/>
    <w:p w:rsidR="0042212C" w:rsidRDefault="0042212C"/>
    <w:p w:rsidR="002B1CAB" w:rsidRDefault="002B1CAB" w:rsidP="0042212C">
      <w:pPr>
        <w:rPr>
          <w:rFonts w:ascii="Times New Roman" w:hAnsi="Times New Roman" w:cs="Times New Roman"/>
        </w:rPr>
      </w:pPr>
    </w:p>
    <w:p w:rsidR="002B1CAB" w:rsidRDefault="002B1CAB" w:rsidP="0042212C">
      <w:pPr>
        <w:rPr>
          <w:rFonts w:ascii="Times New Roman" w:hAnsi="Times New Roman" w:cs="Times New Roman"/>
        </w:rPr>
      </w:pPr>
    </w:p>
    <w:p w:rsidR="0042212C" w:rsidRPr="00B63C0D" w:rsidRDefault="0042212C" w:rsidP="0042212C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lastRenderedPageBreak/>
        <w:t>Класс: 10</w:t>
      </w:r>
    </w:p>
    <w:p w:rsidR="0042212C" w:rsidRPr="00B63C0D" w:rsidRDefault="0042212C" w:rsidP="0042212C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>Предмет: Русский язык</w:t>
      </w:r>
    </w:p>
    <w:p w:rsidR="0042212C" w:rsidRPr="00B63C0D" w:rsidRDefault="0042212C" w:rsidP="0042212C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 xml:space="preserve">Дата: </w:t>
      </w:r>
      <w:r w:rsidR="00BA5F35">
        <w:rPr>
          <w:rFonts w:ascii="Times New Roman" w:hAnsi="Times New Roman" w:cs="Times New Roman"/>
        </w:rPr>
        <w:t>22</w:t>
      </w:r>
      <w:r w:rsidRPr="00B63C0D">
        <w:rPr>
          <w:rFonts w:ascii="Times New Roman" w:hAnsi="Times New Roman" w:cs="Times New Roman"/>
        </w:rPr>
        <w:t>.04.2020г.</w:t>
      </w:r>
    </w:p>
    <w:p w:rsidR="0042212C" w:rsidRPr="00B63C0D" w:rsidRDefault="0042212C" w:rsidP="0042212C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 xml:space="preserve"> Учитель Гарипова Л.Р.</w:t>
      </w:r>
      <w:r w:rsidRPr="00B63C0D">
        <w:rPr>
          <w:rFonts w:ascii="Times New Roman" w:hAnsi="Times New Roman" w:cs="Times New Roman"/>
          <w:b/>
        </w:rPr>
        <w:t>;</w:t>
      </w:r>
      <w:r w:rsidRPr="00B63C0D">
        <w:rPr>
          <w:rFonts w:ascii="Times New Roman" w:hAnsi="Times New Roman" w:cs="Times New Roman"/>
        </w:rPr>
        <w:t xml:space="preserve">  </w:t>
      </w:r>
      <w:hyperlink r:id="rId6" w:history="1">
        <w:r w:rsidRPr="00B63C0D">
          <w:rPr>
            <w:rStyle w:val="a3"/>
            <w:rFonts w:ascii="Times New Roman" w:hAnsi="Times New Roman" w:cs="Times New Roman"/>
          </w:rPr>
          <w:t>garlila@mail.ru</w:t>
        </w:r>
      </w:hyperlink>
    </w:p>
    <w:p w:rsidR="0042212C" w:rsidRPr="00B63C0D" w:rsidRDefault="0042212C" w:rsidP="0042212C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 xml:space="preserve">Тема: </w:t>
      </w:r>
      <w:r w:rsidR="00BA5F35">
        <w:rPr>
          <w:rFonts w:ascii="Times New Roman" w:hAnsi="Times New Roman" w:cs="Times New Roman"/>
        </w:rPr>
        <w:t xml:space="preserve">Р.Р. Интервью с интересным человеком. </w:t>
      </w:r>
      <w:r w:rsidRPr="00B63C0D">
        <w:rPr>
          <w:rFonts w:ascii="Times New Roman" w:hAnsi="Times New Roman" w:cs="Times New Roman"/>
        </w:rPr>
        <w:t xml:space="preserve"> </w:t>
      </w:r>
    </w:p>
    <w:p w:rsidR="0042212C" w:rsidRPr="00B63C0D" w:rsidRDefault="0042212C" w:rsidP="0042212C">
      <w:pPr>
        <w:jc w:val="center"/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>Задания для урока.</w:t>
      </w:r>
    </w:p>
    <w:p w:rsidR="00BA5F35" w:rsidRPr="00BA5F35" w:rsidRDefault="00BA5F35" w:rsidP="00BA5F35">
      <w:pPr>
        <w:numPr>
          <w:ilvl w:val="0"/>
          <w:numId w:val="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проблемной ситуации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- Вы – редакция школьной газеты. Когда идет подготовка свежего номера, каждому поручено какое-либо задание. Начнем сразу с задания. Нужно взять интервью у директора нашего лицея. Думаю, с этим заданием легко справится …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сейчас ты берешь блокнот, карандаш и идешь брать интервью.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Задание понятно? А куда ты отправилась? Ты уже решила, о чем будешь его спрашивать? А он готов дать интервью? Может, он занят на </w:t>
      </w:r>
      <w:proofErr w:type="gramStart"/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уроке,  может</w:t>
      </w:r>
      <w:proofErr w:type="gramEnd"/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, уехал на совещание…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быть?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Ребятам</w:t>
      </w:r>
      <w:proofErr w:type="gramStart"/>
      <w:r w:rsidRPr="00BA5F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 Как</w:t>
      </w:r>
      <w:proofErr w:type="gramEnd"/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 думаете, каков будет исход интервью? Будет ли задание редактора выполнено успешно? Что нужно для того, чтобы интервью было успешным?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. Мозговой штурм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Подумаем над тем, каким должно быть успешное интервью.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чем отправиться на интервью, нужно…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 (уч-</w:t>
      </w:r>
      <w:proofErr w:type="gramStart"/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ся  высказывают</w:t>
      </w:r>
      <w:proofErr w:type="gramEnd"/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 предположения, учитель делает пометки на доске маркером)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 процессе «мозгового штурма» могут </w:t>
      </w:r>
      <w:proofErr w:type="gramStart"/>
      <w:r w:rsidRPr="00BA5F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быть  такие</w:t>
      </w:r>
      <w:proofErr w:type="gramEnd"/>
      <w:r w:rsidRPr="00BA5F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пометки: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продумать тему интервью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выбор собеседника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вопросов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- договор о встрече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создать комфортную обстановку – расположить к себе собеседника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- вопросы корректные, открытые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- уточнить подробности, факты, цитаты собеседника (правильно ли я понял Вашу мысль?)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-  показать черновой вариант статьи собеседнику до выпуска в печать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3. Работа с теоретическим материалом.</w:t>
      </w:r>
    </w:p>
    <w:p w:rsidR="00BA5F35" w:rsidRPr="00BA5F35" w:rsidRDefault="00BA5F35" w:rsidP="00BA5F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Посмотрим, все ли секреты успешного интервью мы назвали. Для этого откройте папку «Журналист» на рабочем столе и найдите ссылки на Интернет-источники по теме «Интервью как жанр журналистики». Ссылки активные. Вы можете открыть любую ссылку, познакомиться с материалом.  </w:t>
      </w:r>
    </w:p>
    <w:p w:rsidR="00BA5F35" w:rsidRDefault="00BA5F35" w:rsidP="00BA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-  Что нового узнали? Что вы можете добавить к сказанному?</w:t>
      </w:r>
    </w:p>
    <w:p w:rsidR="00BA5F35" w:rsidRPr="00BA5F35" w:rsidRDefault="00BA5F35" w:rsidP="00BA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5F35" w:rsidRPr="00BA5F35" w:rsidRDefault="00BA5F35" w:rsidP="00BA5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Д.З. на 29 апреля</w:t>
      </w:r>
    </w:p>
    <w:p w:rsidR="00BA5F35" w:rsidRPr="00BA5F35" w:rsidRDefault="00BA5F35" w:rsidP="002B1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F35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материал для написания интервью</w:t>
      </w:r>
    </w:p>
    <w:p w:rsidR="0042212C" w:rsidRDefault="0042212C"/>
    <w:p w:rsidR="0042212C" w:rsidRDefault="0042212C"/>
    <w:p w:rsidR="0042212C" w:rsidRDefault="0042212C"/>
    <w:p w:rsidR="0042212C" w:rsidRDefault="0042212C"/>
    <w:p w:rsidR="0042212C" w:rsidRPr="00B63C0D" w:rsidRDefault="0042212C" w:rsidP="0042212C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lastRenderedPageBreak/>
        <w:t>Класс: 10</w:t>
      </w:r>
    </w:p>
    <w:p w:rsidR="0042212C" w:rsidRPr="00B63C0D" w:rsidRDefault="0042212C" w:rsidP="0042212C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>Предмет: Русский язык</w:t>
      </w:r>
      <w:r w:rsidR="005F03FB">
        <w:rPr>
          <w:rFonts w:ascii="Times New Roman" w:hAnsi="Times New Roman" w:cs="Times New Roman"/>
        </w:rPr>
        <w:t>. Элективный курс.</w:t>
      </w:r>
    </w:p>
    <w:p w:rsidR="0042212C" w:rsidRPr="00B63C0D" w:rsidRDefault="0042212C" w:rsidP="0042212C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 xml:space="preserve">Дата: </w:t>
      </w:r>
      <w:r w:rsidR="005F03FB">
        <w:rPr>
          <w:rFonts w:ascii="Times New Roman" w:hAnsi="Times New Roman" w:cs="Times New Roman"/>
        </w:rPr>
        <w:t>22</w:t>
      </w:r>
      <w:r w:rsidRPr="00B63C0D">
        <w:rPr>
          <w:rFonts w:ascii="Times New Roman" w:hAnsi="Times New Roman" w:cs="Times New Roman"/>
        </w:rPr>
        <w:t>.04.2020</w:t>
      </w:r>
      <w:r w:rsidR="002B1CAB">
        <w:rPr>
          <w:rFonts w:ascii="Times New Roman" w:hAnsi="Times New Roman" w:cs="Times New Roman"/>
        </w:rPr>
        <w:t xml:space="preserve">        </w:t>
      </w:r>
      <w:r w:rsidRPr="00B63C0D">
        <w:rPr>
          <w:rFonts w:ascii="Times New Roman" w:hAnsi="Times New Roman" w:cs="Times New Roman"/>
        </w:rPr>
        <w:t xml:space="preserve"> Учитель Гарипова Л.Р.</w:t>
      </w:r>
      <w:r w:rsidRPr="00B63C0D">
        <w:rPr>
          <w:rFonts w:ascii="Times New Roman" w:hAnsi="Times New Roman" w:cs="Times New Roman"/>
          <w:b/>
        </w:rPr>
        <w:t>;</w:t>
      </w:r>
      <w:r w:rsidRPr="00B63C0D">
        <w:rPr>
          <w:rFonts w:ascii="Times New Roman" w:hAnsi="Times New Roman" w:cs="Times New Roman"/>
        </w:rPr>
        <w:t xml:space="preserve">  </w:t>
      </w:r>
      <w:hyperlink r:id="rId7" w:history="1">
        <w:r w:rsidRPr="00B63C0D">
          <w:rPr>
            <w:rStyle w:val="a3"/>
            <w:rFonts w:ascii="Times New Roman" w:hAnsi="Times New Roman" w:cs="Times New Roman"/>
          </w:rPr>
          <w:t>garlila@mail.ru</w:t>
        </w:r>
      </w:hyperlink>
    </w:p>
    <w:p w:rsidR="0042212C" w:rsidRPr="00B63C0D" w:rsidRDefault="0042212C" w:rsidP="0042212C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 xml:space="preserve">Тема: </w:t>
      </w:r>
      <w:r w:rsidR="005F03FB">
        <w:rPr>
          <w:rFonts w:ascii="Times New Roman" w:hAnsi="Times New Roman" w:cs="Times New Roman"/>
        </w:rPr>
        <w:t>Рецензия.</w:t>
      </w:r>
      <w:r w:rsidRPr="00B63C0D">
        <w:rPr>
          <w:rFonts w:ascii="Times New Roman" w:hAnsi="Times New Roman" w:cs="Times New Roman"/>
        </w:rPr>
        <w:t xml:space="preserve">  </w:t>
      </w:r>
    </w:p>
    <w:p w:rsidR="0042212C" w:rsidRPr="00B63C0D" w:rsidRDefault="0042212C" w:rsidP="0042212C">
      <w:pPr>
        <w:jc w:val="center"/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>Задания для урока.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1. </w:t>
      </w: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Сегодня будем учиться составлять рецензию на произведение литературы.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2. </w:t>
      </w:r>
      <w:r w:rsidR="002B1C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Актуализация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-Давайте вспомним, какие стили речи вы знаете? (художественный, разговорный, научный, публицистический, официально-деловой)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-Какие особенности публицистического стиля вы знаете?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-Какие особенности текста относятся к типу речи рассуждение? (в композиции принято выделять тезис, доказательство, вывод; имеет коммуникативное намерение – доказать).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-Какие жанры публицистического стиля вы знаете? (статья, интервью, репортаж, аннотация, отзыв).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3. </w:t>
      </w:r>
      <w:r w:rsidRPr="005F03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с материалом презентации</w:t>
      </w: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Лекция учителя.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-Сегодня мы познакомимся с ещё одним жанром публицистического стиля - рецензией.</w:t>
      </w:r>
    </w:p>
    <w:p w:rsidR="005F03FB" w:rsidRPr="005F03FB" w:rsidRDefault="005F03FB" w:rsidP="005F03F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Рецензия</w:t>
      </w:r>
      <w:proofErr w:type="gramStart"/>
      <w:r w:rsidRPr="005F03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  </w:t>
      </w:r>
      <w:r w:rsidRPr="005F03F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proofErr w:type="gramEnd"/>
      <w:r w:rsidRPr="005F03F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   лат.   </w:t>
      </w:r>
      <w:proofErr w:type="spellStart"/>
      <w:r w:rsidRPr="005F03F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recensio</w:t>
      </w:r>
      <w:proofErr w:type="spellEnd"/>
      <w:proofErr w:type="gramStart"/>
      <w:r w:rsidRPr="005F03F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  «</w:t>
      </w:r>
      <w:proofErr w:type="gramEnd"/>
      <w:r w:rsidRPr="005F03F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расс</w:t>
      </w:r>
      <w:r w:rsidRPr="005F03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мотрение»)   — отзыв,   разбор   и   оценка   нового художественного,   научного   или   научно-популярного   произведения;   жанр   критики, литературной, </w:t>
      </w:r>
      <w:proofErr w:type="spellStart"/>
      <w:r w:rsidRPr="005F03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газетно</w:t>
      </w:r>
      <w:proofErr w:type="spellEnd"/>
      <w:r w:rsidRPr="005F03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-журнальной публикации. Рецензию характеризует небольшой объём и краткость (Слайд)</w:t>
      </w:r>
    </w:p>
    <w:p w:rsidR="005F03FB" w:rsidRPr="005F03FB" w:rsidRDefault="005F03FB" w:rsidP="005F03FB">
      <w:pPr>
        <w:shd w:val="clear" w:color="auto" w:fill="FFFFFF"/>
        <w:spacing w:after="0" w:line="240" w:lineRule="auto"/>
        <w:ind w:left="24" w:right="14" w:hanging="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000000"/>
          <w:sz w:val="24"/>
          <w:szCs w:val="24"/>
        </w:rPr>
        <w:t>Рецензент занимается в первую очередь новинками, о которых практически еще никто не писал, по поводу которых еще не успело сложиться определенное мнение. Такая злободневность является непременным признаком рецензии.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жанром рецензии требует глубокого осмысления материала, его критической оценки, доказательности, логичности, способствует развитию</w:t>
      </w: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 чтения и говорения, повышению вашей речевой культуры и интеллектуальному развитию.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Рецензировать – критиковать, оценивать, разбирать, ценить достоинство.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Рецензия: оценка, суждение, критика, суд, разбор, рассуждение, мнение.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Исследование жанровые особенности рецензии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     В рецензии преобладает не эмоционально-субъективная (понравилось — не понравилось), а объективная оценка. Читатель выступает как критик и исследователь. Предметом исследования является произведение как художественный текст, поэтика автора, его позиция и средства ее выражения (проблематика, конфликт, сюжетно-композиционное своеобразие, система персонажей, язык и т. д.).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Построение рецензии:</w:t>
      </w: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 (Слайд)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I. Повествование о читательских пристрастиях автора сочинения, истории его знакомства с данным произведением, процессе чтения и т. п. Тезис, в котором кратко формулируется оценка прочитанного.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II. Рассуждение, в котором обосновывается, аргументируется высказанная оценка: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1) важность затронутой автором темы и поднятых в произведении проблем;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2) обзор (не пересказ!) изображенных автором событий, наиболее важные эпизоды;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3) оценка поведения персонажей, их участия в изображаемых событиях, отношение к персонажам, их судьбам;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4) итог рассуждения (мысли и чувства автора сочинения в связи с прочитанным).</w:t>
      </w:r>
    </w:p>
    <w:p w:rsidR="002B1CAB" w:rsidRDefault="005F03FB" w:rsidP="005F0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color w:val="333333"/>
          <w:sz w:val="24"/>
          <w:szCs w:val="24"/>
        </w:rPr>
        <w:t>III. Обобщение, в котором оценка данного произведения дается в сопоставлении с другими произведениями того же автора</w:t>
      </w:r>
      <w:r w:rsidR="002B1CA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03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4. </w:t>
      </w:r>
      <w:r w:rsidRPr="005F03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Выводы</w:t>
      </w:r>
      <w:r w:rsidRPr="005F03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sectPr w:rsidR="005F03FB" w:rsidRPr="005F03FB" w:rsidSect="00123B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03F00"/>
    <w:multiLevelType w:val="hybridMultilevel"/>
    <w:tmpl w:val="9B7C78AC"/>
    <w:lvl w:ilvl="0" w:tplc="452AE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24377"/>
    <w:multiLevelType w:val="multilevel"/>
    <w:tmpl w:val="F686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923B45"/>
    <w:multiLevelType w:val="hybridMultilevel"/>
    <w:tmpl w:val="A47C9694"/>
    <w:lvl w:ilvl="0" w:tplc="04F6A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F73E1E"/>
    <w:multiLevelType w:val="hybridMultilevel"/>
    <w:tmpl w:val="DC8C9F98"/>
    <w:lvl w:ilvl="0" w:tplc="316087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357982"/>
    <w:multiLevelType w:val="hybridMultilevel"/>
    <w:tmpl w:val="2EDE4068"/>
    <w:lvl w:ilvl="0" w:tplc="9A9A71E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DFE"/>
    <w:rsid w:val="001673C2"/>
    <w:rsid w:val="00283BBF"/>
    <w:rsid w:val="002B1CAB"/>
    <w:rsid w:val="002B2E5E"/>
    <w:rsid w:val="0037260A"/>
    <w:rsid w:val="0042212C"/>
    <w:rsid w:val="004517A3"/>
    <w:rsid w:val="004B4DFE"/>
    <w:rsid w:val="005F03FB"/>
    <w:rsid w:val="0062458E"/>
    <w:rsid w:val="00717BD3"/>
    <w:rsid w:val="00826CC7"/>
    <w:rsid w:val="009A0C57"/>
    <w:rsid w:val="00B63C0D"/>
    <w:rsid w:val="00BA5F35"/>
    <w:rsid w:val="00E1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8043"/>
  <w15:docId w15:val="{EA281D3F-365A-413B-A014-A7D8B413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D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4DFE"/>
    <w:pPr>
      <w:ind w:left="720"/>
      <w:contextualSpacing/>
    </w:pPr>
  </w:style>
  <w:style w:type="character" w:customStyle="1" w:styleId="probnums">
    <w:name w:val="prob_nums"/>
    <w:basedOn w:val="a0"/>
    <w:rsid w:val="00717BD3"/>
  </w:style>
  <w:style w:type="paragraph" w:customStyle="1" w:styleId="leftmargin">
    <w:name w:val="left_margin"/>
    <w:basedOn w:val="a"/>
    <w:rsid w:val="0071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1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260A"/>
  </w:style>
  <w:style w:type="paragraph" w:customStyle="1" w:styleId="c11">
    <w:name w:val="c11"/>
    <w:basedOn w:val="a"/>
    <w:rsid w:val="003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7260A"/>
  </w:style>
  <w:style w:type="paragraph" w:customStyle="1" w:styleId="c19">
    <w:name w:val="c19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A5F35"/>
  </w:style>
  <w:style w:type="paragraph" w:customStyle="1" w:styleId="c2">
    <w:name w:val="c2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BA5F35"/>
  </w:style>
  <w:style w:type="paragraph" w:customStyle="1" w:styleId="c6">
    <w:name w:val="c6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BA5F35"/>
  </w:style>
  <w:style w:type="character" w:customStyle="1" w:styleId="c20">
    <w:name w:val="c20"/>
    <w:basedOn w:val="a0"/>
    <w:rsid w:val="00BA5F35"/>
  </w:style>
  <w:style w:type="character" w:customStyle="1" w:styleId="c13">
    <w:name w:val="c13"/>
    <w:basedOn w:val="a0"/>
    <w:rsid w:val="00BA5F35"/>
  </w:style>
  <w:style w:type="paragraph" w:customStyle="1" w:styleId="c24">
    <w:name w:val="c24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F03FB"/>
  </w:style>
  <w:style w:type="character" w:customStyle="1" w:styleId="c18">
    <w:name w:val="c18"/>
    <w:basedOn w:val="a0"/>
    <w:rsid w:val="005F03FB"/>
  </w:style>
  <w:style w:type="paragraph" w:customStyle="1" w:styleId="c32">
    <w:name w:val="c32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F0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3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06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1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71;\Downloads\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71;\Downloads\garlila@mail.ru" TargetMode="External"/><Relationship Id="rId5" Type="http://schemas.openxmlformats.org/officeDocument/2006/relationships/hyperlink" Target="file:///C:\Users\&#1071;\Downloads\garlil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Искандер</cp:lastModifiedBy>
  <cp:revision>3</cp:revision>
  <dcterms:created xsi:type="dcterms:W3CDTF">2020-04-02T08:47:00Z</dcterms:created>
  <dcterms:modified xsi:type="dcterms:W3CDTF">2020-04-17T16:19:00Z</dcterms:modified>
</cp:coreProperties>
</file>